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06" w:rsidRPr="00EB4515" w:rsidRDefault="00090E06" w:rsidP="00090E06">
      <w:pPr>
        <w:spacing w:after="0"/>
        <w:jc w:val="center"/>
        <w:rPr>
          <w:b/>
          <w:sz w:val="44"/>
          <w:szCs w:val="44"/>
        </w:rPr>
      </w:pPr>
      <w:r w:rsidRPr="00EB4515">
        <w:rPr>
          <w:b/>
          <w:sz w:val="44"/>
          <w:szCs w:val="44"/>
          <w:lang w:val="en-US"/>
        </w:rPr>
        <w:t>X</w:t>
      </w:r>
      <w:r w:rsidRPr="00EB4515">
        <w:rPr>
          <w:b/>
          <w:sz w:val="44"/>
          <w:szCs w:val="44"/>
        </w:rPr>
        <w:t xml:space="preserve"> класс – вопросы к экзамену по истории Отечества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 кого обращены усилия в области просвещения, образования и какова их цель в Екатерининское время?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Просвещенческий смысл «Жалованных грамот» дворянству и городам. Приведите примеры.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 личности Екатерины </w:t>
      </w:r>
      <w:r>
        <w:rPr>
          <w:sz w:val="28"/>
          <w:szCs w:val="28"/>
          <w:lang w:val="en-US"/>
        </w:rPr>
        <w:t>II</w:t>
      </w:r>
      <w:r w:rsidRPr="005E5E2A">
        <w:rPr>
          <w:sz w:val="28"/>
          <w:szCs w:val="28"/>
        </w:rPr>
        <w:t xml:space="preserve"> </w:t>
      </w:r>
      <w:r>
        <w:rPr>
          <w:sz w:val="28"/>
          <w:szCs w:val="28"/>
        </w:rPr>
        <w:t>и Елизаветы Петровны, как просвещённого монарха. Конкретные примеры.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Чего больше в борьбе с Пугачёвским бунтом – крепостнической жестокости или просвещенческой гибкости? Конкретные примеры.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Новаторство Румянцева, Суворова, Ушакова в военном искусстве. Важнейшие сражения 1й и 2й русско-турецких войн.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Русско-турецкие войны: чего больше в их внутреннем содержании – просвещенческого или имперского составляющего. Приведите примеры.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Почему «Уложенная комиссия» не выполнила «Н</w:t>
      </w:r>
      <w:r w:rsidRPr="00741443">
        <w:rPr>
          <w:sz w:val="32"/>
          <w:szCs w:val="32"/>
        </w:rPr>
        <w:t>аказ</w:t>
      </w:r>
      <w:r>
        <w:rPr>
          <w:sz w:val="32"/>
          <w:szCs w:val="32"/>
        </w:rPr>
        <w:t>»</w:t>
      </w:r>
      <w:r>
        <w:rPr>
          <w:sz w:val="28"/>
          <w:szCs w:val="28"/>
        </w:rPr>
        <w:t xml:space="preserve"> императрицы. Раскрыть содержание «Наказа».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Разделы Польши и реакция на Французскую революцию – отказ от Просвещения или коррекция политического курса Екатерины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?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Внутренняя политика Павла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– деспотизм или борьба с привилегиями дворянства? Приведите доказательства.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политика Павла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Итало-швейцарский поход Суворова. Почему, начиная с войны с Францией, Павел закончил союзом с Бонапартом?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 </w:t>
      </w:r>
      <w:r>
        <w:rPr>
          <w:sz w:val="28"/>
          <w:szCs w:val="28"/>
          <w:lang w:val="en-US"/>
        </w:rPr>
        <w:t>I</w:t>
      </w:r>
      <w:r w:rsidRPr="00442B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внутренняя политика Негласного комитета 1801 – 1804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>, что это - либерализм или лавирование в кризисной ситуации?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Внешняя политика: позиция России в отношении Закавказья. Отношения с Бонапартом 1801 – 1804 гг.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Войны с Наполеоном: кампания 1805 г, конец 1806 - весна 1807гг. Тильзитский мир, его итоги и значение.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Реформаторская деятельность М.М.Сперанского. 1808-1811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>, её ход и причины неудачи.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Внешняя политика 1808 - весны 1812 гг. Все аспекты подготовки к войне с Наполеоном.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Первый период Отечественной войны 1812 года и Бородинское сражение, его итоги.</w:t>
      </w:r>
    </w:p>
    <w:p w:rsidR="00090E06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Второй период Отечественной войны 1812 года: от сдачи Москвы до изгнания неприятеля. Все аспекты.</w:t>
      </w:r>
    </w:p>
    <w:p w:rsidR="00090E06" w:rsidRPr="00EB4515" w:rsidRDefault="00090E06" w:rsidP="00090E06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Заграничный поход 1813-1814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>, победа над Наполеоном, Венский конгресс 1814-1815 гг. Создание Священного Союза.</w:t>
      </w:r>
    </w:p>
    <w:p w:rsidR="00AE5DEC" w:rsidRDefault="00AE5DEC"/>
    <w:sectPr w:rsidR="00AE5DEC" w:rsidSect="00EB4515">
      <w:pgSz w:w="11906" w:h="16838"/>
      <w:pgMar w:top="851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B2738"/>
    <w:multiLevelType w:val="hybridMultilevel"/>
    <w:tmpl w:val="24CAA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characterSpacingControl w:val="doNotCompress"/>
  <w:compat/>
  <w:rsids>
    <w:rsidRoot w:val="00090E06"/>
    <w:rsid w:val="00090E06"/>
    <w:rsid w:val="00AE5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E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1644</Characters>
  <Application>Microsoft Office Word</Application>
  <DocSecurity>0</DocSecurity>
  <Lines>13</Lines>
  <Paragraphs>3</Paragraphs>
  <ScaleCrop>false</ScaleCrop>
  <Company>Серверная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In-vas</dc:creator>
  <cp:keywords/>
  <dc:description/>
  <cp:lastModifiedBy>In-vas</cp:lastModifiedBy>
  <cp:revision>1</cp:revision>
  <dcterms:created xsi:type="dcterms:W3CDTF">2010-12-15T17:35:00Z</dcterms:created>
  <dcterms:modified xsi:type="dcterms:W3CDTF">2010-12-15T17:37:00Z</dcterms:modified>
</cp:coreProperties>
</file>